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FE" w:rsidRPr="004F0CB7" w:rsidRDefault="004F0CB7">
      <w:pPr>
        <w:rPr>
          <w:sz w:val="28"/>
          <w:szCs w:val="28"/>
        </w:rPr>
      </w:pPr>
      <w:r w:rsidRPr="004F0CB7">
        <w:rPr>
          <w:sz w:val="28"/>
          <w:szCs w:val="28"/>
        </w:rPr>
        <w:t>Susquehanna Printing Website: Employee Resources</w:t>
      </w:r>
    </w:p>
    <w:p w:rsidR="004F0CB7" w:rsidRDefault="004F0CB7">
      <w:r>
        <w:t>401K Video Links:</w:t>
      </w:r>
    </w:p>
    <w:p w:rsidR="004F0CB7" w:rsidRDefault="004F0CB7">
      <w:r>
        <w:t xml:space="preserve">The Role Social Security will Play in Your Retirement : </w:t>
      </w:r>
      <w:hyperlink r:id="rId4" w:history="1">
        <w:r w:rsidRPr="0060396C">
          <w:rPr>
            <w:rStyle w:val="Hyperlink"/>
          </w:rPr>
          <w:t>https://pnc2.webex.com/recordingservice/sites/pnc2/recording/63c7c22dd6c8460193c02ff6e4f16b89/playback</w:t>
        </w:r>
      </w:hyperlink>
    </w:p>
    <w:p w:rsidR="004F0CB7" w:rsidRDefault="004F0CB7">
      <w:r>
        <w:t xml:space="preserve">The Importance of Saving: </w:t>
      </w:r>
      <w:hyperlink r:id="rId5" w:history="1">
        <w:r w:rsidRPr="0060396C">
          <w:rPr>
            <w:rStyle w:val="Hyperlink"/>
          </w:rPr>
          <w:t>https://pnc2.webex.com/recordingservice/sites/pnc2/recording/f4d610bfb64c442f9da8537ab7b953fe/playback</w:t>
        </w:r>
      </w:hyperlink>
    </w:p>
    <w:p w:rsidR="004F0CB7" w:rsidRDefault="004F0CB7">
      <w:r>
        <w:t xml:space="preserve">Roth (401)k’s: An Alternative Option: </w:t>
      </w:r>
      <w:hyperlink r:id="rId6" w:history="1">
        <w:r w:rsidRPr="0060396C">
          <w:rPr>
            <w:rStyle w:val="Hyperlink"/>
          </w:rPr>
          <w:t>https://pnc2.webex.com/recordingservice/sites/pnc2/recording/858b6760e4664d1ea0f0e68a826973b9/playback</w:t>
        </w:r>
      </w:hyperlink>
    </w:p>
    <w:p w:rsidR="004F0CB7" w:rsidRDefault="004F0CB7">
      <w:r>
        <w:t xml:space="preserve">Understanding Target Retirement Funds: </w:t>
      </w:r>
      <w:hyperlink r:id="rId7" w:history="1">
        <w:r w:rsidRPr="0060396C">
          <w:rPr>
            <w:rStyle w:val="Hyperlink"/>
          </w:rPr>
          <w:t>https://pnc2.webex.com/recordingservice/sites/pnc2/recording/15eb1e08681e4955b6a25c33731e3396/playback</w:t>
        </w:r>
      </w:hyperlink>
    </w:p>
    <w:p w:rsidR="004F0CB7" w:rsidRDefault="004F0CB7">
      <w:r>
        <w:t xml:space="preserve">Six Challenges Young Professionals Face: </w:t>
      </w:r>
      <w:hyperlink r:id="rId8" w:history="1">
        <w:r w:rsidRPr="0060396C">
          <w:rPr>
            <w:rStyle w:val="Hyperlink"/>
          </w:rPr>
          <w:t>https://pnc2.webex.com/recordingservice/sites/pnc2/recording/61d3462b5c894cdaa2e0dc660d8b4c05/playback</w:t>
        </w:r>
      </w:hyperlink>
    </w:p>
    <w:p w:rsidR="004F0CB7" w:rsidRDefault="004F0CB7">
      <w:r>
        <w:t xml:space="preserve">What Women Need to Know About Retirement: </w:t>
      </w:r>
      <w:hyperlink r:id="rId9" w:history="1">
        <w:r w:rsidRPr="0060396C">
          <w:rPr>
            <w:rStyle w:val="Hyperlink"/>
          </w:rPr>
          <w:t>https://pnc2.webex.com/recordingservice/sites/pnc2/recording/3785a1f8a6ec4376b63e29465baceeb7/playback</w:t>
        </w:r>
      </w:hyperlink>
    </w:p>
    <w:p w:rsidR="004F0CB7" w:rsidRDefault="004F0CB7">
      <w:bookmarkStart w:id="0" w:name="_GoBack"/>
      <w:bookmarkEnd w:id="0"/>
    </w:p>
    <w:p w:rsidR="004F0CB7" w:rsidRDefault="004F0CB7"/>
    <w:p w:rsidR="004F0CB7" w:rsidRDefault="004F0CB7"/>
    <w:p w:rsidR="004F0CB7" w:rsidRDefault="004F0CB7"/>
    <w:sectPr w:rsidR="004F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B7"/>
    <w:rsid w:val="004F0CB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A574"/>
  <w15:chartTrackingRefBased/>
  <w15:docId w15:val="{54BFD860-7980-4604-AA68-009BEDE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c2.webex.com/recordingservice/sites/pnc2/recording/61d3462b5c894cdaa2e0dc660d8b4c05/playb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nc2.webex.com/recordingservice/sites/pnc2/recording/15eb1e08681e4955b6a25c33731e3396/playb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nc2.webex.com/recordingservice/sites/pnc2/recording/858b6760e4664d1ea0f0e68a826973b9/playbac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nc2.webex.com/recordingservice/sites/pnc2/recording/f4d610bfb64c442f9da8537ab7b953fe/playbac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nc2.webex.com/recordingservice/sites/pnc2/recording/63c7c22dd6c8460193c02ff6e4f16b89/playback" TargetMode="External"/><Relationship Id="rId9" Type="http://schemas.openxmlformats.org/officeDocument/2006/relationships/hyperlink" Target="https://pnc2.webex.com/recordingservice/sites/pnc2/recording/3785a1f8a6ec4376b63e29465baceeb7/play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Steinman Communications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Amanda</dc:creator>
  <cp:keywords/>
  <dc:description/>
  <cp:lastModifiedBy>Carmichael, Amanda</cp:lastModifiedBy>
  <cp:revision>1</cp:revision>
  <dcterms:created xsi:type="dcterms:W3CDTF">2021-04-05T18:32:00Z</dcterms:created>
  <dcterms:modified xsi:type="dcterms:W3CDTF">2021-04-05T18:38:00Z</dcterms:modified>
</cp:coreProperties>
</file>